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318BD9F9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77A4A56A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54494151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6E13FF0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A5268C" w14:textId="77777777" w:rsidR="00FC05CF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958532F" w14:textId="67FF3EC1" w:rsidR="00A44942" w:rsidRPr="005D2EB3" w:rsidRDefault="00FC05CF" w:rsidP="00A4494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D2EB3">
        <w:rPr>
          <w:rFonts w:cstheme="minorHAnsi"/>
          <w:b/>
          <w:bCs/>
        </w:rPr>
        <w:t xml:space="preserve">INFORMACJA O PRZETWARZANIU DANYCH OSOBOWYCH </w:t>
      </w:r>
      <w:r w:rsidRPr="005D2EB3">
        <w:rPr>
          <w:rFonts w:cstheme="minorHAnsi"/>
        </w:rPr>
        <w:t xml:space="preserve">– dotyczy </w:t>
      </w:r>
      <w:r w:rsidR="00A44942" w:rsidRPr="005D2EB3">
        <w:rPr>
          <w:rFonts w:cstheme="minorHAnsi"/>
        </w:rPr>
        <w:t xml:space="preserve"> producenta rolnego </w:t>
      </w:r>
      <w:r w:rsidRPr="005D2EB3">
        <w:rPr>
          <w:rFonts w:cstheme="minorHAnsi"/>
        </w:rPr>
        <w:t xml:space="preserve"> oraz </w:t>
      </w:r>
      <w:r w:rsidR="00A44942" w:rsidRPr="005D2EB3">
        <w:rPr>
          <w:rFonts w:eastAsia="Times New Roman" w:cstheme="minorHAnsi"/>
          <w:lang w:eastAsia="pl-PL"/>
        </w:rPr>
        <w:t>osoby upoważnionej  do reprezentowania producenta rolnego</w:t>
      </w:r>
    </w:p>
    <w:p w14:paraId="6538D0FC" w14:textId="3C7C0086" w:rsidR="00A44942" w:rsidRPr="005D2EB3" w:rsidRDefault="00A44942" w:rsidP="00A44942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</w:p>
    <w:p w14:paraId="0E9278EA" w14:textId="58322495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cstheme="minorHAnsi"/>
        </w:rPr>
      </w:pPr>
      <w:r w:rsidRPr="005D2EB3">
        <w:rPr>
          <w:rFonts w:cstheme="minorHAnsi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"Rozporządzeniem", </w:t>
      </w:r>
      <w:r w:rsidR="002B1667" w:rsidRPr="005D2EB3">
        <w:rPr>
          <w:rFonts w:cstheme="minorHAnsi"/>
        </w:rPr>
        <w:t>U</w:t>
      </w:r>
      <w:r w:rsidRPr="005D2EB3">
        <w:rPr>
          <w:rFonts w:cstheme="minorHAnsi"/>
        </w:rPr>
        <w:t>rząd Gmin</w:t>
      </w:r>
      <w:r w:rsidR="002B1667" w:rsidRPr="005D2EB3">
        <w:rPr>
          <w:rFonts w:cstheme="minorHAnsi"/>
        </w:rPr>
        <w:t>y</w:t>
      </w:r>
      <w:r w:rsidRPr="005D2EB3">
        <w:rPr>
          <w:rFonts w:cstheme="minorHAnsi"/>
        </w:rPr>
        <w:t xml:space="preserve">/ Miasta informuje, że: </w:t>
      </w:r>
    </w:p>
    <w:p w14:paraId="1A51066F" w14:textId="11FC86EE" w:rsidR="008F7F0B" w:rsidRPr="008F7F0B" w:rsidRDefault="008F7F0B" w:rsidP="008F7F0B">
      <w:pPr>
        <w:shd w:val="clear" w:color="auto" w:fill="FFFFFF"/>
        <w:autoSpaceDN w:val="0"/>
        <w:spacing w:before="100" w:beforeAutospacing="1" w:after="100" w:afterAutospacing="1" w:line="240" w:lineRule="auto"/>
        <w:ind w:left="360" w:firstLine="348"/>
        <w:jc w:val="both"/>
        <w:rPr>
          <w:rFonts w:eastAsia="Times New Roman" w:cstheme="minorHAnsi"/>
          <w:color w:val="3D3C40"/>
          <w:lang w:eastAsia="pl-PL"/>
        </w:rPr>
      </w:pPr>
      <w:r w:rsidRPr="008F7F0B">
        <w:rPr>
          <w:rFonts w:eastAsia="Times New Roman" w:cstheme="minorHAnsi"/>
          <w:color w:val="3D3C40"/>
          <w:lang w:eastAsia="pl-PL"/>
        </w:rPr>
        <w:t xml:space="preserve">Administratorem Państwa danych osobowych jest Burmistrz Gminy Rawicz mający siedzibę </w:t>
      </w:r>
      <w:r>
        <w:rPr>
          <w:rFonts w:eastAsia="Times New Roman" w:cstheme="minorHAnsi"/>
          <w:color w:val="3D3C40"/>
          <w:lang w:eastAsia="pl-PL"/>
        </w:rPr>
        <w:br/>
      </w:r>
      <w:r w:rsidRPr="008F7F0B">
        <w:rPr>
          <w:rFonts w:eastAsia="Times New Roman" w:cstheme="minorHAnsi"/>
          <w:color w:val="3D3C40"/>
          <w:lang w:eastAsia="pl-PL"/>
        </w:rPr>
        <w:t>w Urzędzie Miejskim Gminy Rawicz przy ul. Marszałka Józefa Piłsudskiego 21, 63-900 Rawicz. Pani/a dane osobowe będą przetwarzane w celu realizacji prawnych obowiązków Administratora danych w szczególności ustalania wysokości zwrotu podatku akcyzowego zawartego w cenie oleju napędowego wykorzystywanego do produkcji rolnej. Podanie danych osobowych jest obligatoryjne. Podstawą prawną przetwarzania danych   osobowych   jest   art. 6 ust. 1 lit. c oraz lit. e ogólnego rozporządzenia o ochronie danych (RODO). Mają Państwo     w szczególności prawo żądania dostępu do treści swoich danych osobowych, prawo do ich sprostowania, a w przypadku pozyskania danych na podstawie zgody, prawo do żądania ich usunięcia. W sprawach dotyczących przetwarzania danych osobowych możliwy jest kontakt pod adresem e-mail: </w:t>
      </w:r>
      <w:hyperlink r:id="rId7" w:history="1">
        <w:r w:rsidRPr="008F7F0B">
          <w:rPr>
            <w:rFonts w:eastAsia="Times New Roman" w:cstheme="minorHAnsi"/>
            <w:color w:val="2389D7"/>
            <w:u w:val="single"/>
            <w:lang w:eastAsia="pl-PL"/>
          </w:rPr>
          <w:t>iod@rawicz.eu</w:t>
        </w:r>
      </w:hyperlink>
      <w:r w:rsidRPr="008F7F0B">
        <w:rPr>
          <w:rFonts w:eastAsia="Times New Roman" w:cstheme="minorHAnsi"/>
          <w:color w:val="3D3C40"/>
          <w:lang w:eastAsia="pl-PL"/>
        </w:rPr>
        <w:t>. Pełna treść klauzuli informacyjnej dostępna jest na stronie: </w:t>
      </w:r>
      <w:hyperlink r:id="rId8" w:tgtFrame="_blank" w:history="1">
        <w:r w:rsidRPr="008F7F0B">
          <w:rPr>
            <w:rFonts w:eastAsia="Times New Roman" w:cstheme="minorHAnsi"/>
            <w:color w:val="2389D7"/>
            <w:u w:val="single"/>
            <w:lang w:eastAsia="pl-PL"/>
          </w:rPr>
          <w:t>www.rodo.rawicz.pl</w:t>
        </w:r>
      </w:hyperlink>
      <w:r w:rsidRPr="008F7F0B">
        <w:rPr>
          <w:rFonts w:eastAsia="Times New Roman" w:cstheme="minorHAnsi"/>
          <w:color w:val="3D3C40"/>
          <w:lang w:eastAsia="pl-PL"/>
        </w:rPr>
        <w:t>.</w:t>
      </w:r>
    </w:p>
    <w:p w14:paraId="25FEFD18" w14:textId="2095679C" w:rsidR="00FC05CF" w:rsidRPr="005D2EB3" w:rsidRDefault="00FC05CF" w:rsidP="008F7F0B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D997" w14:textId="77777777" w:rsidR="007727B2" w:rsidRDefault="007727B2" w:rsidP="0085341A">
      <w:pPr>
        <w:spacing w:after="0" w:line="240" w:lineRule="auto"/>
      </w:pPr>
      <w:r>
        <w:separator/>
      </w:r>
    </w:p>
  </w:endnote>
  <w:endnote w:type="continuationSeparator" w:id="0">
    <w:p w14:paraId="04E57E04" w14:textId="77777777" w:rsidR="007727B2" w:rsidRDefault="007727B2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6668" w14:textId="77777777" w:rsidR="007727B2" w:rsidRDefault="007727B2" w:rsidP="0085341A">
      <w:pPr>
        <w:spacing w:after="0" w:line="240" w:lineRule="auto"/>
      </w:pPr>
      <w:r>
        <w:separator/>
      </w:r>
    </w:p>
  </w:footnote>
  <w:footnote w:type="continuationSeparator" w:id="0">
    <w:p w14:paraId="41AEE85C" w14:textId="77777777" w:rsidR="007727B2" w:rsidRDefault="007727B2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49055D"/>
    <w:rsid w:val="00575ED5"/>
    <w:rsid w:val="005A3CAA"/>
    <w:rsid w:val="005D2EB3"/>
    <w:rsid w:val="00600A78"/>
    <w:rsid w:val="00654E8E"/>
    <w:rsid w:val="007727B2"/>
    <w:rsid w:val="007E1D79"/>
    <w:rsid w:val="0084316D"/>
    <w:rsid w:val="0085341A"/>
    <w:rsid w:val="008F7F0B"/>
    <w:rsid w:val="00A13589"/>
    <w:rsid w:val="00A43185"/>
    <w:rsid w:val="00A44942"/>
    <w:rsid w:val="00A57199"/>
    <w:rsid w:val="00AA760A"/>
    <w:rsid w:val="00C17F3F"/>
    <w:rsid w:val="00C6214E"/>
    <w:rsid w:val="00D70F9B"/>
    <w:rsid w:val="00DC5640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o.rawicz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rawicz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Izabela Staśkowiak</cp:lastModifiedBy>
  <cp:revision>2</cp:revision>
  <dcterms:created xsi:type="dcterms:W3CDTF">2023-07-28T07:01:00Z</dcterms:created>
  <dcterms:modified xsi:type="dcterms:W3CDTF">2023-07-28T07:01:00Z</dcterms:modified>
</cp:coreProperties>
</file>